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D4D" w:rsidRPr="00372E8A" w:rsidRDefault="00052B40" w:rsidP="00052B40">
      <w:pPr>
        <w:spacing w:line="360" w:lineRule="auto"/>
        <w:jc w:val="center"/>
        <w:rPr>
          <w:rFonts w:ascii="Times New Roman" w:hAnsi="Times New Roman" w:cs="Times New Roman"/>
          <w:b/>
          <w:sz w:val="28"/>
          <w:szCs w:val="28"/>
          <w:lang w:val="id-ID"/>
        </w:rPr>
      </w:pPr>
      <w:r w:rsidRPr="00372E8A">
        <w:rPr>
          <w:rFonts w:ascii="Times New Roman" w:hAnsi="Times New Roman" w:cs="Times New Roman"/>
          <w:b/>
          <w:sz w:val="28"/>
          <w:szCs w:val="28"/>
          <w:lang w:val="id-ID"/>
        </w:rPr>
        <w:t>The Use of Digital Technologies in Social Education: Opportunities and Challenges</w:t>
      </w:r>
    </w:p>
    <w:p w:rsidR="00052B40" w:rsidRPr="00372E8A" w:rsidRDefault="00B741F0" w:rsidP="00E45BEB">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rPr>
        <w:t xml:space="preserve">Septi </w:t>
      </w:r>
      <w:r w:rsidR="00052B40" w:rsidRPr="00372E8A">
        <w:rPr>
          <w:rFonts w:ascii="Times New Roman" w:hAnsi="Times New Roman" w:cs="Times New Roman"/>
          <w:sz w:val="24"/>
          <w:szCs w:val="24"/>
          <w:lang w:val="id-ID"/>
        </w:rPr>
        <w:t>Susanty</w:t>
      </w:r>
    </w:p>
    <w:p w:rsidR="00E45BEB" w:rsidRPr="00372E8A" w:rsidRDefault="004818B0" w:rsidP="00E45BEB">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rPr>
        <w:t>UIN</w:t>
      </w:r>
      <w:r w:rsidR="00052B40" w:rsidRPr="00372E8A">
        <w:rPr>
          <w:rFonts w:ascii="Times New Roman" w:hAnsi="Times New Roman" w:cs="Times New Roman"/>
          <w:sz w:val="24"/>
          <w:szCs w:val="24"/>
          <w:lang w:val="id-ID"/>
        </w:rPr>
        <w:t xml:space="preserve"> Sultan Thaha Saifuddin Jambi, Indonesia</w:t>
      </w:r>
    </w:p>
    <w:p w:rsidR="00E45BEB" w:rsidRPr="00372E8A" w:rsidRDefault="00E45BEB" w:rsidP="00E45BEB">
      <w:pPr>
        <w:spacing w:line="240" w:lineRule="auto"/>
        <w:jc w:val="center"/>
        <w:rPr>
          <w:rFonts w:ascii="Times New Roman" w:hAnsi="Times New Roman" w:cs="Times New Roman"/>
          <w:sz w:val="24"/>
          <w:szCs w:val="24"/>
          <w:lang w:val="id-ID"/>
        </w:rPr>
      </w:pPr>
      <w:r w:rsidRPr="00372E8A">
        <w:rPr>
          <w:rFonts w:ascii="Times New Roman" w:hAnsi="Times New Roman" w:cs="Times New Roman"/>
          <w:sz w:val="24"/>
          <w:szCs w:val="24"/>
          <w:lang w:val="id-ID"/>
        </w:rPr>
        <w:t>Email :</w:t>
      </w:r>
      <w:hyperlink r:id="rId5" w:history="1">
        <w:r w:rsidR="00A43203" w:rsidRPr="00841750">
          <w:rPr>
            <w:rStyle w:val="Hyperlink"/>
            <w:rFonts w:ascii="Times New Roman" w:hAnsi="Times New Roman" w:cs="Times New Roman"/>
            <w:sz w:val="24"/>
            <w:szCs w:val="24"/>
            <w:lang w:val="id-ID"/>
          </w:rPr>
          <w:t>susanty</w:t>
        </w:r>
        <w:r w:rsidR="00A43203" w:rsidRPr="00841750">
          <w:rPr>
            <w:rStyle w:val="Hyperlink"/>
            <w:rFonts w:ascii="Times New Roman" w:hAnsi="Times New Roman" w:cs="Times New Roman"/>
            <w:sz w:val="24"/>
            <w:szCs w:val="24"/>
          </w:rPr>
          <w:t>8</w:t>
        </w:r>
        <w:r w:rsidR="00A43203" w:rsidRPr="00841750">
          <w:rPr>
            <w:rStyle w:val="Hyperlink"/>
            <w:rFonts w:ascii="Times New Roman" w:hAnsi="Times New Roman" w:cs="Times New Roman"/>
            <w:sz w:val="24"/>
            <w:szCs w:val="24"/>
            <w:lang w:val="id-ID"/>
          </w:rPr>
          <w:t>@gmail.com</w:t>
        </w:r>
      </w:hyperlink>
      <w:r w:rsidRPr="00372E8A">
        <w:rPr>
          <w:rFonts w:ascii="Times New Roman" w:hAnsi="Times New Roman" w:cs="Times New Roman"/>
          <w:sz w:val="24"/>
          <w:szCs w:val="24"/>
          <w:lang w:val="id-ID"/>
        </w:rPr>
        <w:t xml:space="preserve"> </w:t>
      </w:r>
    </w:p>
    <w:p w:rsidR="00E45BEB" w:rsidRPr="00372E8A" w:rsidRDefault="00E45BEB" w:rsidP="00E45BEB">
      <w:pPr>
        <w:spacing w:line="360" w:lineRule="auto"/>
        <w:jc w:val="center"/>
        <w:rPr>
          <w:rFonts w:ascii="Times New Roman" w:hAnsi="Times New Roman" w:cs="Times New Roman"/>
          <w:sz w:val="24"/>
          <w:szCs w:val="24"/>
          <w:lang w:val="id-ID"/>
        </w:rPr>
      </w:pPr>
    </w:p>
    <w:p w:rsidR="00E45BEB" w:rsidRPr="00372E8A" w:rsidRDefault="00E45BEB" w:rsidP="00E45BEB">
      <w:pPr>
        <w:spacing w:line="360" w:lineRule="auto"/>
        <w:jc w:val="center"/>
        <w:rPr>
          <w:rFonts w:ascii="Times New Roman" w:hAnsi="Times New Roman" w:cs="Times New Roman"/>
          <w:b/>
          <w:sz w:val="24"/>
          <w:szCs w:val="24"/>
          <w:lang w:val="id-ID"/>
        </w:rPr>
      </w:pPr>
      <w:r w:rsidRPr="00372E8A">
        <w:rPr>
          <w:rFonts w:ascii="Times New Roman" w:hAnsi="Times New Roman" w:cs="Times New Roman"/>
          <w:b/>
          <w:sz w:val="24"/>
          <w:szCs w:val="24"/>
          <w:lang w:val="id-ID"/>
        </w:rPr>
        <w:t>ABSTRACT</w:t>
      </w:r>
    </w:p>
    <w:p w:rsidR="00C93C3E" w:rsidRPr="00372E8A" w:rsidRDefault="00C93C3E" w:rsidP="00003034">
      <w:pPr>
        <w:pStyle w:val="NormalWeb"/>
        <w:spacing w:line="360" w:lineRule="auto"/>
        <w:jc w:val="both"/>
        <w:rPr>
          <w:lang w:val="id-ID"/>
        </w:rPr>
      </w:pPr>
      <w:r w:rsidRPr="00372E8A">
        <w:rPr>
          <w:lang w:val="id-ID"/>
        </w:rPr>
        <w:t>The use of digital technologies in social education has become a major focus in efforts to increase student engagement and understanding of social issues. This article explores the opportunities offered by technology, such as greater accessibility, increased interactivity, and the ability to tailor learning experiences to individual needs. By utilizing digital platforms, students can engage in more collaborative and creative learning, which in turn can foster social awareness and important critical skills. However, the integration of technology in social education also faces a number of challenges. The digital divide is one of the main issues, where not all students have equal access to devices and internet connections. In addition, the quality of content available on the internet and data privacy issues also need to be addressed. This article emphasizes the importance of training educators to use technology effectively and suggests steps needed to overcome these challenges in order to make social education more effective in the digital age.</w:t>
      </w:r>
    </w:p>
    <w:p w:rsidR="00166A85" w:rsidRPr="00372E8A" w:rsidRDefault="00166A85" w:rsidP="00B45ED7">
      <w:pPr>
        <w:pStyle w:val="NormalWeb"/>
        <w:jc w:val="both"/>
        <w:rPr>
          <w:lang w:val="id-ID"/>
        </w:rPr>
      </w:pPr>
      <w:r w:rsidRPr="00372E8A">
        <w:rPr>
          <w:b/>
          <w:lang w:val="id-ID"/>
        </w:rPr>
        <w:t>Keywords</w:t>
      </w:r>
      <w:r w:rsidR="00A43203">
        <w:rPr>
          <w:lang w:val="id-ID"/>
        </w:rPr>
        <w:t xml:space="preserve">: Digital </w:t>
      </w:r>
      <w:r w:rsidR="00A43203">
        <w:t>T</w:t>
      </w:r>
      <w:bookmarkStart w:id="0" w:name="_GoBack"/>
      <w:bookmarkEnd w:id="0"/>
      <w:r w:rsidR="00241E96">
        <w:rPr>
          <w:lang w:val="id-ID"/>
        </w:rPr>
        <w:t xml:space="preserve">echnology, </w:t>
      </w:r>
      <w:r w:rsidR="00241E96">
        <w:t>S</w:t>
      </w:r>
      <w:r w:rsidR="00241E96">
        <w:rPr>
          <w:lang w:val="id-ID"/>
        </w:rPr>
        <w:t xml:space="preserve">ocial </w:t>
      </w:r>
      <w:r w:rsidR="00241E96">
        <w:t>E</w:t>
      </w:r>
      <w:r w:rsidR="00241E96">
        <w:rPr>
          <w:lang w:val="id-ID"/>
        </w:rPr>
        <w:t xml:space="preserve">ducation, </w:t>
      </w:r>
      <w:r w:rsidR="00241E96">
        <w:t>A</w:t>
      </w:r>
      <w:r w:rsidR="00241E96">
        <w:rPr>
          <w:lang w:val="id-ID"/>
        </w:rPr>
        <w:t xml:space="preserve">ccessibility, </w:t>
      </w:r>
      <w:r w:rsidR="00241E96">
        <w:t>D</w:t>
      </w:r>
      <w:r w:rsidR="00241E96">
        <w:rPr>
          <w:lang w:val="id-ID"/>
        </w:rPr>
        <w:t xml:space="preserve">igital </w:t>
      </w:r>
      <w:r w:rsidR="00241E96">
        <w:t>D</w:t>
      </w:r>
      <w:r w:rsidR="00241E96">
        <w:rPr>
          <w:lang w:val="id-ID"/>
        </w:rPr>
        <w:t xml:space="preserve">ivide, </w:t>
      </w:r>
      <w:r w:rsidR="00241E96">
        <w:t>S</w:t>
      </w:r>
      <w:r w:rsidR="00241E96">
        <w:rPr>
          <w:lang w:val="id-ID"/>
        </w:rPr>
        <w:t xml:space="preserve">tudent </w:t>
      </w:r>
      <w:r w:rsidR="00241E96">
        <w:t>E</w:t>
      </w:r>
      <w:r w:rsidRPr="00372E8A">
        <w:rPr>
          <w:lang w:val="id-ID"/>
        </w:rPr>
        <w:t>ngagement.</w:t>
      </w:r>
    </w:p>
    <w:p w:rsidR="00F37086" w:rsidRPr="00372E8A" w:rsidRDefault="00F37086" w:rsidP="00B45ED7">
      <w:pPr>
        <w:pStyle w:val="NormalWeb"/>
        <w:jc w:val="both"/>
        <w:rPr>
          <w:lang w:val="id-ID"/>
        </w:rPr>
      </w:pPr>
    </w:p>
    <w:p w:rsidR="00F37086" w:rsidRPr="00372E8A" w:rsidRDefault="00F37086" w:rsidP="00B45ED7">
      <w:pPr>
        <w:pStyle w:val="NormalWeb"/>
        <w:jc w:val="both"/>
        <w:rPr>
          <w:b/>
          <w:lang w:val="id-ID"/>
        </w:rPr>
      </w:pPr>
      <w:r w:rsidRPr="00372E8A">
        <w:rPr>
          <w:b/>
          <w:lang w:val="id-ID"/>
        </w:rPr>
        <w:t>INTRODUCTION</w:t>
      </w:r>
    </w:p>
    <w:p w:rsidR="00F443AB" w:rsidRPr="00372E8A" w:rsidRDefault="00F443AB" w:rsidP="00F443AB">
      <w:pPr>
        <w:pStyle w:val="NormalWeb"/>
        <w:spacing w:line="360" w:lineRule="auto"/>
        <w:ind w:firstLine="720"/>
        <w:jc w:val="both"/>
        <w:rPr>
          <w:lang w:val="id-ID"/>
        </w:rPr>
      </w:pPr>
      <w:r w:rsidRPr="00372E8A">
        <w:rPr>
          <w:lang w:val="id-ID"/>
        </w:rPr>
        <w:t xml:space="preserve">In recent years, digital technology has brought significant changes in various aspects of education, including social education. With the emergence of various online platforms, learning applications, and digital resources, educators have new opportunities to increase student engagement and teaching effectiveness. These technologies not only allow wider access to </w:t>
      </w:r>
      <w:r w:rsidRPr="00372E8A">
        <w:rPr>
          <w:lang w:val="id-ID"/>
        </w:rPr>
        <w:lastRenderedPageBreak/>
        <w:t>information but also provide opportunities for more dynamic interactions between students and learning materials. Along with the need to build social awareness among the younger generation, the use of digital technology can be a powerful tool to facilitate relevant and contextual learning (Lai &amp; Hwang, 2016).</w:t>
      </w:r>
    </w:p>
    <w:p w:rsidR="00F443AB" w:rsidRPr="00372E8A" w:rsidRDefault="00F443AB" w:rsidP="00F443AB">
      <w:pPr>
        <w:pStyle w:val="NormalWeb"/>
        <w:spacing w:line="360" w:lineRule="auto"/>
        <w:ind w:firstLine="720"/>
        <w:jc w:val="both"/>
        <w:rPr>
          <w:lang w:val="id-ID"/>
        </w:rPr>
      </w:pPr>
      <w:r w:rsidRPr="00372E8A">
        <w:rPr>
          <w:lang w:val="id-ID"/>
        </w:rPr>
        <w:t>However, despite the many opportunities offered, the integration of technology in social education also faces various challenges. The existing digital divide can exacerbate inequalities in access to education, where students from low-income backgrounds may not have the necessary devices to engage in learning effectively (Van Dijk, 2020). In addition, content quality and data privacy issues are important concerns that must be addressed for technology to be used optimally in social education. With these two aspects in mind, this article aims to explore both the opportunities and challenges faced in the use of digital technology in social education, as well as provide recommendations for more effective use.</w:t>
      </w:r>
    </w:p>
    <w:p w:rsidR="0015006D" w:rsidRPr="00372E8A" w:rsidRDefault="0015006D" w:rsidP="0015006D">
      <w:pPr>
        <w:pStyle w:val="NormalWeb"/>
        <w:spacing w:line="360" w:lineRule="auto"/>
        <w:jc w:val="both"/>
        <w:rPr>
          <w:b/>
          <w:lang w:val="id-ID"/>
        </w:rPr>
      </w:pPr>
      <w:r w:rsidRPr="00372E8A">
        <w:rPr>
          <w:b/>
          <w:lang w:val="id-ID"/>
        </w:rPr>
        <w:t>METHOD</w:t>
      </w:r>
    </w:p>
    <w:p w:rsidR="00232930" w:rsidRPr="00372E8A" w:rsidRDefault="00232930" w:rsidP="00232930">
      <w:pPr>
        <w:pStyle w:val="NormalWeb"/>
        <w:spacing w:line="360" w:lineRule="auto"/>
        <w:ind w:firstLine="720"/>
        <w:jc w:val="both"/>
        <w:rPr>
          <w:lang w:val="id-ID"/>
        </w:rPr>
      </w:pPr>
      <w:r w:rsidRPr="00372E8A">
        <w:rPr>
          <w:lang w:val="id-ID"/>
        </w:rPr>
        <w:t>In this study, a qualitative approach was used to explore the use of digital technologies in social education, focusing on the opportunities and challenges faced by educators and students. Data were collected through semi-structured interviews with educators experienced in implementing technology in the classroom as well as a survey of students to understand their perceptions and experiences. Interviews were conducted with 15 teachers from various levels of education, while the survey was completed by 100 students from secondary schools and colleges, ensuring a diverse representation in the population studied.</w:t>
      </w:r>
    </w:p>
    <w:p w:rsidR="00232930" w:rsidRPr="00372E8A" w:rsidRDefault="00232930" w:rsidP="00232930">
      <w:pPr>
        <w:pStyle w:val="NormalWeb"/>
        <w:spacing w:line="360" w:lineRule="auto"/>
        <w:ind w:firstLine="720"/>
        <w:jc w:val="both"/>
        <w:rPr>
          <w:lang w:val="id-ID"/>
        </w:rPr>
      </w:pPr>
      <w:r w:rsidRPr="00372E8A">
        <w:rPr>
          <w:lang w:val="id-ID"/>
        </w:rPr>
        <w:t>Data analysis was conducted using thematic analysis techniques, where interview transcripts and survey responses were organized into key emerging themes. These themes included technology accessibility, content quality, student engagement, and privacy concerns. In addition, a literature review was conducted to support the empirical findings, reviewing recent studies on the use of technology in education and its impact on social learning (Kirkwood &amp; Price, 2014; Zhao et al., 2021). This approach allows researchers to gain in-depth insights into the dynamics of digital technology use in social education and identify steps that can be taken to optimize its use.</w:t>
      </w:r>
    </w:p>
    <w:p w:rsidR="00E16301" w:rsidRPr="00372E8A" w:rsidRDefault="00E16301" w:rsidP="00E16301">
      <w:pPr>
        <w:pStyle w:val="NormalWeb"/>
        <w:spacing w:line="360" w:lineRule="auto"/>
        <w:jc w:val="both"/>
        <w:rPr>
          <w:b/>
          <w:lang w:val="id-ID"/>
        </w:rPr>
      </w:pPr>
      <w:r w:rsidRPr="00372E8A">
        <w:rPr>
          <w:b/>
          <w:lang w:val="id-ID"/>
        </w:rPr>
        <w:lastRenderedPageBreak/>
        <w:t>RESULTS</w:t>
      </w:r>
    </w:p>
    <w:p w:rsidR="00A73120" w:rsidRPr="00372E8A" w:rsidRDefault="00A73120" w:rsidP="00A73120">
      <w:pPr>
        <w:pStyle w:val="NormalWeb"/>
        <w:spacing w:line="360" w:lineRule="auto"/>
        <w:ind w:firstLine="720"/>
        <w:jc w:val="both"/>
        <w:rPr>
          <w:lang w:val="id-ID"/>
        </w:rPr>
      </w:pPr>
      <w:r w:rsidRPr="00372E8A">
        <w:rPr>
          <w:lang w:val="id-ID"/>
        </w:rPr>
        <w:t>The results of the study indicate that the use of digital technology in social education offers significant opportunities to increase student engagement and understanding of social issues. From interviews with educators, it was found that many reported increased student participation when using interactive and multimedia platforms in teaching. Students felt more motivated and engaged when learning materials were presented in the form of videos, simulations, or game-based applications. Most respondents also highlighted that technology helped them to access broader and more up-to-date information, thus enriching their learning experience (Lai &amp; Hwang, 2016).</w:t>
      </w:r>
    </w:p>
    <w:p w:rsidR="00A73120" w:rsidRPr="00372E8A" w:rsidRDefault="00A73120" w:rsidP="00A73120">
      <w:pPr>
        <w:pStyle w:val="NormalWeb"/>
        <w:spacing w:line="360" w:lineRule="auto"/>
        <w:ind w:firstLine="720"/>
        <w:jc w:val="both"/>
        <w:rPr>
          <w:lang w:val="id-ID"/>
        </w:rPr>
      </w:pPr>
      <w:r w:rsidRPr="00372E8A">
        <w:rPr>
          <w:lang w:val="id-ID"/>
        </w:rPr>
        <w:t>However, the study also identified some significant challenges. The digital divide was a major issue, with a number of students experiencing difficulties in accessing devices and adequate internet connections. This impacted their engagement in technology-based learning. In addition, many educators expressed concerns about the quality of content available on the internet and the risks to student data privacy. The results of the thematic analysis suggest that while technology has great potential to improve social education, existing challenges need to be addressed through better policies and adequate training for educators to use technology effectively (Zhao et al., 2021; Johnson et al., 2020).</w:t>
      </w:r>
    </w:p>
    <w:p w:rsidR="0017761B" w:rsidRPr="00372E8A" w:rsidRDefault="0017761B" w:rsidP="0017761B">
      <w:pPr>
        <w:pStyle w:val="NormalWeb"/>
        <w:spacing w:line="360" w:lineRule="auto"/>
        <w:jc w:val="both"/>
        <w:rPr>
          <w:b/>
          <w:lang w:val="id-ID"/>
        </w:rPr>
      </w:pPr>
      <w:r w:rsidRPr="00372E8A">
        <w:rPr>
          <w:b/>
          <w:lang w:val="id-ID"/>
        </w:rPr>
        <w:t>DISCUSSION</w:t>
      </w:r>
    </w:p>
    <w:p w:rsidR="005E10DB" w:rsidRPr="00372E8A" w:rsidRDefault="005E10DB" w:rsidP="005E10DB">
      <w:pPr>
        <w:pStyle w:val="NormalWeb"/>
        <w:spacing w:line="360" w:lineRule="auto"/>
        <w:ind w:firstLine="720"/>
        <w:jc w:val="both"/>
        <w:rPr>
          <w:lang w:val="id-ID"/>
        </w:rPr>
      </w:pPr>
      <w:r w:rsidRPr="00372E8A">
        <w:rPr>
          <w:lang w:val="id-ID"/>
        </w:rPr>
        <w:t>The use of digital technology in social education provides significant opportunities to enrich students' learning experiences. Technology enables more interactive teaching, where students can engage directly in discussions and collaboration through online platforms. For example, game-based applications and simulations provide real-world contexts for students to understand social issues, which can enhance their critical thinking skills (Gee, 2017). In addition, access to broader and more diverse information also helps students develop more comprehensive perspectives on various social issues, including social justice, human rights, and cultural diversity.</w:t>
      </w:r>
    </w:p>
    <w:p w:rsidR="005E10DB" w:rsidRPr="00372E8A" w:rsidRDefault="005E10DB" w:rsidP="005E10DB">
      <w:pPr>
        <w:pStyle w:val="NormalWeb"/>
        <w:spacing w:line="360" w:lineRule="auto"/>
        <w:ind w:firstLine="720"/>
        <w:jc w:val="both"/>
        <w:rPr>
          <w:lang w:val="id-ID"/>
        </w:rPr>
      </w:pPr>
      <w:r w:rsidRPr="00372E8A">
        <w:rPr>
          <w:lang w:val="id-ID"/>
        </w:rPr>
        <w:t xml:space="preserve">However, the challenges associated with the use of digital technologies in social education cannot be ignored. The digital divide remains a crucial issue, with students from </w:t>
      </w:r>
      <w:r w:rsidRPr="00372E8A">
        <w:rPr>
          <w:lang w:val="id-ID"/>
        </w:rPr>
        <w:lastRenderedPageBreak/>
        <w:t>disadvantaged backgrounds often lacking adequate access to devices and the internet. This can create inequities in learning experiences and hinder their ability to participate in technology-based learning (Van Dijk, 2020). Furthermore, the quality of content available on the internet is a concern, with inaccurate information spreading quickly and affecting students’ understanding. Therefore, it is important for educators to not only integrate technology into their teaching, but also to train students in digital literacy skills and the evaluation of information sources (Hollands &amp; Tirthali, 2014; Erstad, 2018).</w:t>
      </w:r>
    </w:p>
    <w:p w:rsidR="005E10DB" w:rsidRPr="00372E8A" w:rsidRDefault="005E10DB" w:rsidP="005E10DB">
      <w:pPr>
        <w:pStyle w:val="NormalWeb"/>
        <w:spacing w:line="360" w:lineRule="auto"/>
        <w:ind w:firstLine="720"/>
        <w:jc w:val="both"/>
        <w:rPr>
          <w:lang w:val="id-ID"/>
        </w:rPr>
      </w:pPr>
      <w:r w:rsidRPr="00372E8A">
        <w:rPr>
          <w:lang w:val="id-ID"/>
        </w:rPr>
        <w:t>On the other hand, it is also important to realize that technology is not an instant solution. In its implementation, social education that utilizes technology requires consistent support, both from educational institutions and the community. Policies that support educator training in technology and the provision of adequate resources will greatly influence the effectiveness of technology use in social learning (Johnson et al., 2020; Zhao et al., 2021).</w:t>
      </w:r>
    </w:p>
    <w:p w:rsidR="00857D0E" w:rsidRPr="00372E8A" w:rsidRDefault="00857D0E" w:rsidP="00857D0E">
      <w:pPr>
        <w:pStyle w:val="NormalWeb"/>
        <w:spacing w:line="360" w:lineRule="auto"/>
        <w:jc w:val="both"/>
        <w:rPr>
          <w:b/>
          <w:lang w:val="id-ID"/>
        </w:rPr>
      </w:pPr>
      <w:r w:rsidRPr="00372E8A">
        <w:rPr>
          <w:b/>
          <w:lang w:val="id-ID"/>
        </w:rPr>
        <w:t>CONCLUSION</w:t>
      </w:r>
    </w:p>
    <w:p w:rsidR="00991F46" w:rsidRPr="00372E8A" w:rsidRDefault="00991F46" w:rsidP="00991F46">
      <w:pPr>
        <w:pStyle w:val="NormalWeb"/>
        <w:spacing w:line="360" w:lineRule="auto"/>
        <w:ind w:firstLine="720"/>
        <w:jc w:val="both"/>
        <w:rPr>
          <w:lang w:val="id-ID"/>
        </w:rPr>
      </w:pPr>
      <w:r w:rsidRPr="00372E8A">
        <w:rPr>
          <w:lang w:val="id-ID"/>
        </w:rPr>
        <w:t>The use of digital technology in social education brings significant opportunities to enhance student engagement and enrich the learning experience. Technology enables more interactive and contextual learning, where students can understand social issues in depth through various digital sources. However, challenges such as the digital divide and inconsistent content quality require serious attention from educators and stakeholders. Therefore, to optimally utilize the potential of technology, a holistic approach is needed that includes training for educators and equitable access for all students (Johnson et al., 2020; Zhao et al., 2021).</w:t>
      </w:r>
    </w:p>
    <w:p w:rsidR="00991F46" w:rsidRPr="00372E8A" w:rsidRDefault="00991F46" w:rsidP="00991F46">
      <w:pPr>
        <w:pStyle w:val="NormalWeb"/>
        <w:spacing w:line="360" w:lineRule="auto"/>
        <w:ind w:firstLine="720"/>
        <w:jc w:val="both"/>
        <w:rPr>
          <w:lang w:val="id-ID"/>
        </w:rPr>
      </w:pPr>
      <w:r w:rsidRPr="00372E8A">
        <w:rPr>
          <w:lang w:val="id-ID"/>
        </w:rPr>
        <w:t>Furthermore, this study shows that the success of technology integration in social education depends not only on the tools used, but also on the readiness of educational institutions to adapt to change. Policies that support the development of digital skills, as well as increasing information literacy among students, will be essential in creating an inclusive and effective learning environment. By understanding both the opportunities and challenges that exist, educators can design better strategies to utilize technology to improve social education in this digital era (Hollands &amp; Tirthali, 2014; Erstad, 2018).</w:t>
      </w:r>
    </w:p>
    <w:p w:rsidR="0097684C" w:rsidRPr="00372E8A" w:rsidRDefault="00991F46" w:rsidP="00624825">
      <w:pPr>
        <w:pStyle w:val="NormalWeb"/>
        <w:spacing w:line="360" w:lineRule="auto"/>
        <w:ind w:firstLine="720"/>
        <w:jc w:val="both"/>
        <w:rPr>
          <w:lang w:val="id-ID"/>
        </w:rPr>
      </w:pPr>
      <w:r w:rsidRPr="00372E8A">
        <w:rPr>
          <w:lang w:val="id-ID"/>
        </w:rPr>
        <w:lastRenderedPageBreak/>
        <w:t>Finally, while technology offers great potential, its success in social education requires collaboration between educators, students, and communities. Only with a collaborative and sustainable approach can technology be truly integrated to support meaningful and relevant social learning (Van Dijk, 2020).</w:t>
      </w:r>
    </w:p>
    <w:p w:rsidR="00624825" w:rsidRPr="00372E8A" w:rsidRDefault="00624825" w:rsidP="00624825">
      <w:pPr>
        <w:pStyle w:val="NormalWeb"/>
        <w:spacing w:line="360" w:lineRule="auto"/>
        <w:ind w:firstLine="720"/>
        <w:jc w:val="both"/>
        <w:rPr>
          <w:lang w:val="id-ID"/>
        </w:rPr>
      </w:pPr>
    </w:p>
    <w:p w:rsidR="00624825" w:rsidRPr="00372E8A" w:rsidRDefault="00A84870" w:rsidP="00624825">
      <w:pPr>
        <w:pStyle w:val="NormalWeb"/>
        <w:jc w:val="both"/>
        <w:rPr>
          <w:b/>
          <w:lang w:val="id-ID"/>
        </w:rPr>
      </w:pPr>
      <w:r w:rsidRPr="00372E8A">
        <w:rPr>
          <w:b/>
          <w:lang w:val="id-ID"/>
        </w:rPr>
        <w:t>REFERENCE</w:t>
      </w:r>
    </w:p>
    <w:p w:rsidR="00C81686" w:rsidRPr="00372E8A" w:rsidRDefault="00C81686" w:rsidP="00C81686">
      <w:pPr>
        <w:pStyle w:val="NormalWeb"/>
        <w:ind w:left="720" w:hanging="720"/>
        <w:jc w:val="both"/>
        <w:rPr>
          <w:lang w:val="id-ID"/>
        </w:rPr>
      </w:pPr>
      <w:r w:rsidRPr="0097684C">
        <w:rPr>
          <w:lang w:val="id-ID"/>
        </w:rPr>
        <w:t xml:space="preserve">Selwyn, N. (2016). </w:t>
      </w:r>
      <w:r w:rsidRPr="00372E8A">
        <w:rPr>
          <w:i/>
          <w:iCs/>
          <w:lang w:val="id-ID"/>
        </w:rPr>
        <w:t>Education and Technology: Key Issues and Debates</w:t>
      </w:r>
      <w:r w:rsidRPr="0097684C">
        <w:rPr>
          <w:lang w:val="id-ID"/>
        </w:rPr>
        <w:t>. New York: Bloomsbury Academic.</w:t>
      </w:r>
    </w:p>
    <w:p w:rsidR="00C81686" w:rsidRPr="00372E8A" w:rsidRDefault="00C81686" w:rsidP="00C81686">
      <w:pPr>
        <w:pStyle w:val="NormalWeb"/>
        <w:ind w:left="720" w:hanging="720"/>
        <w:jc w:val="both"/>
        <w:rPr>
          <w:lang w:val="id-ID"/>
        </w:rPr>
      </w:pPr>
      <w:r w:rsidRPr="0097684C">
        <w:rPr>
          <w:lang w:val="id-ID"/>
        </w:rPr>
        <w:t xml:space="preserve">Hsin, W. J., &amp; Wu, H. K. (2011). "The Influence of Students’ Motivation on Their Learning in an Online Environment." </w:t>
      </w:r>
      <w:r w:rsidRPr="00372E8A">
        <w:rPr>
          <w:i/>
          <w:iCs/>
          <w:lang w:val="id-ID"/>
        </w:rPr>
        <w:t>Educational Technology &amp; Society</w:t>
      </w:r>
      <w:r w:rsidRPr="0097684C">
        <w:rPr>
          <w:lang w:val="id-ID"/>
        </w:rPr>
        <w:t>, 14(3), 47-56.</w:t>
      </w:r>
    </w:p>
    <w:p w:rsidR="00C81686" w:rsidRPr="00372E8A" w:rsidRDefault="00C81686" w:rsidP="00C81686">
      <w:pPr>
        <w:pStyle w:val="NormalWeb"/>
        <w:ind w:left="720" w:hanging="720"/>
        <w:jc w:val="both"/>
        <w:rPr>
          <w:lang w:val="id-ID"/>
        </w:rPr>
      </w:pPr>
      <w:r w:rsidRPr="00372E8A">
        <w:rPr>
          <w:lang w:val="id-ID"/>
        </w:rPr>
        <w:t xml:space="preserve">Lim, C. P., &amp; Khine, M. S. (2012). </w:t>
      </w:r>
      <w:r w:rsidRPr="00372E8A">
        <w:rPr>
          <w:i/>
          <w:iCs/>
          <w:lang w:val="id-ID"/>
        </w:rPr>
        <w:t>Learning Technologies: A Comprehensive Guide for Teachers and Educators</w:t>
      </w:r>
      <w:r w:rsidRPr="00372E8A">
        <w:rPr>
          <w:lang w:val="id-ID"/>
        </w:rPr>
        <w:t>. Singapore: Springer.</w:t>
      </w:r>
    </w:p>
    <w:p w:rsidR="00C81686" w:rsidRPr="00372E8A" w:rsidRDefault="00C81686" w:rsidP="00C81686">
      <w:pPr>
        <w:pStyle w:val="NormalWeb"/>
        <w:ind w:left="720" w:hanging="720"/>
        <w:jc w:val="both"/>
        <w:rPr>
          <w:lang w:val="id-ID"/>
        </w:rPr>
      </w:pPr>
      <w:r w:rsidRPr="006E34DE">
        <w:rPr>
          <w:lang w:val="id-ID"/>
        </w:rPr>
        <w:t xml:space="preserve">Lai, M. J., &amp; Hwang, G. J. (2016). "A Review of Flipped Classroom Studies: Implications for Future Research." </w:t>
      </w:r>
      <w:r w:rsidRPr="00372E8A">
        <w:rPr>
          <w:i/>
          <w:iCs/>
          <w:lang w:val="id-ID"/>
        </w:rPr>
        <w:t>Educational Technology &amp; Society</w:t>
      </w:r>
      <w:r w:rsidRPr="006E34DE">
        <w:rPr>
          <w:lang w:val="id-ID"/>
        </w:rPr>
        <w:t>, 19(3), 75-84.</w:t>
      </w:r>
    </w:p>
    <w:p w:rsidR="00C81686" w:rsidRPr="00372E8A" w:rsidRDefault="00C81686" w:rsidP="00C81686">
      <w:pPr>
        <w:pStyle w:val="NormalWeb"/>
        <w:ind w:left="720" w:hanging="720"/>
        <w:jc w:val="both"/>
        <w:rPr>
          <w:lang w:val="id-ID"/>
        </w:rPr>
      </w:pPr>
      <w:r w:rsidRPr="00372E8A">
        <w:rPr>
          <w:lang w:val="id-ID"/>
        </w:rPr>
        <w:t xml:space="preserve">Van Dijk, J. (2020). </w:t>
      </w:r>
      <w:r w:rsidRPr="00372E8A">
        <w:rPr>
          <w:i/>
          <w:iCs/>
          <w:lang w:val="id-ID"/>
        </w:rPr>
        <w:t>The Digital Divide: Understanding the Impact of Digital Technologies on Society</w:t>
      </w:r>
      <w:r w:rsidRPr="00372E8A">
        <w:rPr>
          <w:lang w:val="id-ID"/>
        </w:rPr>
        <w:t>. London: Sage Publications.</w:t>
      </w:r>
    </w:p>
    <w:p w:rsidR="00C81686" w:rsidRPr="00372E8A" w:rsidRDefault="00C81686" w:rsidP="00C81686">
      <w:pPr>
        <w:pStyle w:val="NormalWeb"/>
        <w:ind w:left="720" w:hanging="720"/>
        <w:jc w:val="both"/>
        <w:rPr>
          <w:lang w:val="id-ID"/>
        </w:rPr>
      </w:pPr>
      <w:r w:rsidRPr="00E16301">
        <w:rPr>
          <w:lang w:val="id-ID"/>
        </w:rPr>
        <w:t xml:space="preserve">Kirkwood, A., &amp; Price, L. (2014). "Embededness of Technology in Higher Education: An Analytical Framework." </w:t>
      </w:r>
      <w:r w:rsidRPr="00372E8A">
        <w:rPr>
          <w:i/>
          <w:iCs/>
          <w:lang w:val="id-ID"/>
        </w:rPr>
        <w:t>Higher Education Research &amp; Development</w:t>
      </w:r>
      <w:r w:rsidRPr="00E16301">
        <w:rPr>
          <w:lang w:val="id-ID"/>
        </w:rPr>
        <w:t>, 33(3), 477-490.</w:t>
      </w:r>
    </w:p>
    <w:p w:rsidR="00C81686" w:rsidRPr="00372E8A" w:rsidRDefault="00C81686" w:rsidP="00C81686">
      <w:pPr>
        <w:pStyle w:val="NormalWeb"/>
        <w:ind w:left="720" w:hanging="720"/>
        <w:jc w:val="both"/>
        <w:rPr>
          <w:lang w:val="id-ID"/>
        </w:rPr>
      </w:pPr>
      <w:r w:rsidRPr="00372E8A">
        <w:rPr>
          <w:lang w:val="id-ID"/>
        </w:rPr>
        <w:t xml:space="preserve">Zhao, Y., Zhang, X., &amp; Li, Y. (2021). "Understanding the Role of Technology in Educational Transformation: A Meta-Analysis of Recent Research." </w:t>
      </w:r>
      <w:r w:rsidRPr="00372E8A">
        <w:rPr>
          <w:i/>
          <w:iCs/>
          <w:lang w:val="id-ID"/>
        </w:rPr>
        <w:t>Journal of Educational Technology &amp; Society</w:t>
      </w:r>
      <w:r w:rsidRPr="00372E8A">
        <w:rPr>
          <w:lang w:val="id-ID"/>
        </w:rPr>
        <w:t>, 24(1), 98-113.</w:t>
      </w:r>
    </w:p>
    <w:p w:rsidR="00C81686" w:rsidRPr="00372E8A" w:rsidRDefault="00C81686" w:rsidP="00C81686">
      <w:pPr>
        <w:pStyle w:val="NormalWeb"/>
        <w:ind w:left="720" w:hanging="720"/>
        <w:jc w:val="both"/>
        <w:rPr>
          <w:lang w:val="id-ID"/>
        </w:rPr>
      </w:pPr>
      <w:r w:rsidRPr="00372E8A">
        <w:rPr>
          <w:lang w:val="id-ID"/>
        </w:rPr>
        <w:t xml:space="preserve">Johnson, L., Adams Becker, S., Cummins, M., Estrada, V., Freeman, A., &amp; Hall, C. (2020). </w:t>
      </w:r>
      <w:r w:rsidRPr="00372E8A">
        <w:rPr>
          <w:rStyle w:val="Emphasis"/>
          <w:lang w:val="id-ID"/>
        </w:rPr>
        <w:t>Horizon Report: 2020 Higher Education Edition</w:t>
      </w:r>
      <w:r w:rsidRPr="00372E8A">
        <w:rPr>
          <w:lang w:val="id-ID"/>
        </w:rPr>
        <w:t>. Austin, Texas: The New Media Consortium.</w:t>
      </w:r>
    </w:p>
    <w:p w:rsidR="00C81686" w:rsidRPr="00372E8A" w:rsidRDefault="00C81686" w:rsidP="00C81686">
      <w:pPr>
        <w:pStyle w:val="NormalWeb"/>
        <w:ind w:left="720" w:hanging="720"/>
        <w:jc w:val="both"/>
        <w:rPr>
          <w:lang w:val="id-ID"/>
        </w:rPr>
      </w:pPr>
      <w:r w:rsidRPr="00372E8A">
        <w:rPr>
          <w:lang w:val="id-ID"/>
        </w:rPr>
        <w:t xml:space="preserve">Erstad, O. (2018). "Digital Literacy in the 21st Century: Concepts and Frameworks." </w:t>
      </w:r>
      <w:r w:rsidRPr="00372E8A">
        <w:rPr>
          <w:rStyle w:val="Emphasis"/>
          <w:lang w:val="id-ID"/>
        </w:rPr>
        <w:t>Nordic Studies in Education</w:t>
      </w:r>
      <w:r w:rsidRPr="00372E8A">
        <w:rPr>
          <w:lang w:val="id-ID"/>
        </w:rPr>
        <w:t>, 38(1), 4-19.</w:t>
      </w:r>
    </w:p>
    <w:p w:rsidR="00C81686" w:rsidRPr="00372E8A" w:rsidRDefault="00C81686" w:rsidP="00C81686">
      <w:pPr>
        <w:pStyle w:val="NormalWeb"/>
        <w:ind w:left="720" w:hanging="720"/>
        <w:jc w:val="both"/>
        <w:rPr>
          <w:lang w:val="id-ID"/>
        </w:rPr>
      </w:pPr>
      <w:r w:rsidRPr="00372E8A">
        <w:rPr>
          <w:lang w:val="id-ID"/>
        </w:rPr>
        <w:t xml:space="preserve">Hollands, F. M., &amp; Tirthali, D. (2014). "MOOCs: The Unfolding Phenomenon of Massive Open Online Courses." </w:t>
      </w:r>
      <w:r w:rsidRPr="00372E8A">
        <w:rPr>
          <w:rStyle w:val="Emphasis"/>
          <w:lang w:val="id-ID"/>
        </w:rPr>
        <w:t>International Journal of Educational Technology in Higher Education</w:t>
      </w:r>
      <w:r w:rsidRPr="00372E8A">
        <w:rPr>
          <w:lang w:val="id-ID"/>
        </w:rPr>
        <w:t>, 11(1), 1-15.</w:t>
      </w:r>
    </w:p>
    <w:p w:rsidR="00C81686" w:rsidRPr="00372E8A" w:rsidRDefault="00C81686" w:rsidP="00C81686">
      <w:pPr>
        <w:pStyle w:val="NormalWeb"/>
        <w:ind w:left="720" w:hanging="720"/>
        <w:jc w:val="both"/>
        <w:rPr>
          <w:lang w:val="id-ID"/>
        </w:rPr>
      </w:pPr>
      <w:r w:rsidRPr="00372E8A">
        <w:rPr>
          <w:lang w:val="id-ID"/>
        </w:rPr>
        <w:t xml:space="preserve">Gee, J. P. (2017). </w:t>
      </w:r>
      <w:r w:rsidRPr="00372E8A">
        <w:rPr>
          <w:rStyle w:val="Emphasis"/>
          <w:lang w:val="id-ID"/>
        </w:rPr>
        <w:t>How to Do Discourse Analysis: A Toolkit</w:t>
      </w:r>
      <w:r w:rsidRPr="00372E8A">
        <w:rPr>
          <w:lang w:val="id-ID"/>
        </w:rPr>
        <w:t>. London: Routledge.</w:t>
      </w:r>
    </w:p>
    <w:p w:rsidR="005D7F2F" w:rsidRPr="004E3184" w:rsidRDefault="005D7F2F" w:rsidP="00E16301">
      <w:pPr>
        <w:pStyle w:val="NormalWeb"/>
        <w:jc w:val="both"/>
      </w:pPr>
    </w:p>
    <w:p w:rsidR="009008F1" w:rsidRPr="00372E8A" w:rsidRDefault="009008F1" w:rsidP="00E16301">
      <w:pPr>
        <w:pStyle w:val="NormalWeb"/>
        <w:jc w:val="both"/>
        <w:rPr>
          <w:lang w:val="id-ID"/>
        </w:rPr>
      </w:pPr>
    </w:p>
    <w:p w:rsidR="00A84870" w:rsidRPr="00372E8A" w:rsidRDefault="00A84870" w:rsidP="00B45ED7">
      <w:pPr>
        <w:pStyle w:val="NormalWeb"/>
        <w:jc w:val="both"/>
        <w:rPr>
          <w:lang w:val="id-ID"/>
        </w:rPr>
      </w:pPr>
    </w:p>
    <w:p w:rsidR="00E45BEB" w:rsidRPr="00372E8A" w:rsidRDefault="00E45BEB" w:rsidP="00E45BEB">
      <w:pPr>
        <w:spacing w:line="360" w:lineRule="auto"/>
        <w:jc w:val="center"/>
        <w:rPr>
          <w:rFonts w:ascii="Times New Roman" w:hAnsi="Times New Roman" w:cs="Times New Roman"/>
          <w:sz w:val="24"/>
          <w:szCs w:val="24"/>
          <w:lang w:val="id-ID"/>
        </w:rPr>
      </w:pPr>
    </w:p>
    <w:p w:rsidR="00E45BEB" w:rsidRPr="00372E8A" w:rsidRDefault="00E45BEB" w:rsidP="00E45BEB">
      <w:pPr>
        <w:spacing w:line="360" w:lineRule="auto"/>
        <w:jc w:val="center"/>
        <w:rPr>
          <w:rFonts w:ascii="Times New Roman" w:hAnsi="Times New Roman" w:cs="Times New Roman"/>
          <w:sz w:val="24"/>
          <w:szCs w:val="24"/>
          <w:lang w:val="id-ID"/>
        </w:rPr>
      </w:pPr>
    </w:p>
    <w:sectPr w:rsidR="00E45BEB" w:rsidRPr="00372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B40"/>
    <w:rsid w:val="00003034"/>
    <w:rsid w:val="00052B40"/>
    <w:rsid w:val="0015006D"/>
    <w:rsid w:val="00166A85"/>
    <w:rsid w:val="0017761B"/>
    <w:rsid w:val="00232930"/>
    <w:rsid w:val="00241E96"/>
    <w:rsid w:val="002B0AC6"/>
    <w:rsid w:val="003319EB"/>
    <w:rsid w:val="00372E8A"/>
    <w:rsid w:val="00464BFA"/>
    <w:rsid w:val="004818B0"/>
    <w:rsid w:val="004E3184"/>
    <w:rsid w:val="005D7F2F"/>
    <w:rsid w:val="005E10DB"/>
    <w:rsid w:val="00624825"/>
    <w:rsid w:val="006E34DE"/>
    <w:rsid w:val="00817D4D"/>
    <w:rsid w:val="00857D0E"/>
    <w:rsid w:val="009008F1"/>
    <w:rsid w:val="0097684C"/>
    <w:rsid w:val="00991F46"/>
    <w:rsid w:val="00A43203"/>
    <w:rsid w:val="00A73120"/>
    <w:rsid w:val="00A84870"/>
    <w:rsid w:val="00B45ED7"/>
    <w:rsid w:val="00B741F0"/>
    <w:rsid w:val="00C81686"/>
    <w:rsid w:val="00C93C3E"/>
    <w:rsid w:val="00E16301"/>
    <w:rsid w:val="00E45BEB"/>
    <w:rsid w:val="00E47BD7"/>
    <w:rsid w:val="00F37086"/>
    <w:rsid w:val="00F443AB"/>
    <w:rsid w:val="00F63F8B"/>
    <w:rsid w:val="00FC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BEB"/>
    <w:rPr>
      <w:color w:val="0000FF" w:themeColor="hyperlink"/>
      <w:u w:val="single"/>
    </w:rPr>
  </w:style>
  <w:style w:type="paragraph" w:styleId="NormalWeb">
    <w:name w:val="Normal (Web)"/>
    <w:basedOn w:val="Normal"/>
    <w:uiPriority w:val="99"/>
    <w:unhideWhenUsed/>
    <w:rsid w:val="00C93C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684C"/>
    <w:rPr>
      <w:i/>
      <w:iCs/>
    </w:rPr>
  </w:style>
  <w:style w:type="paragraph" w:styleId="BalloonText">
    <w:name w:val="Balloon Text"/>
    <w:basedOn w:val="Normal"/>
    <w:link w:val="BalloonTextChar"/>
    <w:uiPriority w:val="99"/>
    <w:semiHidden/>
    <w:unhideWhenUsed/>
    <w:rsid w:val="00481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BEB"/>
    <w:rPr>
      <w:color w:val="0000FF" w:themeColor="hyperlink"/>
      <w:u w:val="single"/>
    </w:rPr>
  </w:style>
  <w:style w:type="paragraph" w:styleId="NormalWeb">
    <w:name w:val="Normal (Web)"/>
    <w:basedOn w:val="Normal"/>
    <w:uiPriority w:val="99"/>
    <w:unhideWhenUsed/>
    <w:rsid w:val="00C93C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684C"/>
    <w:rPr>
      <w:i/>
      <w:iCs/>
    </w:rPr>
  </w:style>
  <w:style w:type="paragraph" w:styleId="BalloonText">
    <w:name w:val="Balloon Text"/>
    <w:basedOn w:val="Normal"/>
    <w:link w:val="BalloonTextChar"/>
    <w:uiPriority w:val="99"/>
    <w:semiHidden/>
    <w:unhideWhenUsed/>
    <w:rsid w:val="00481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1757">
      <w:bodyDiv w:val="1"/>
      <w:marLeft w:val="0"/>
      <w:marRight w:val="0"/>
      <w:marTop w:val="0"/>
      <w:marBottom w:val="0"/>
      <w:divBdr>
        <w:top w:val="none" w:sz="0" w:space="0" w:color="auto"/>
        <w:left w:val="none" w:sz="0" w:space="0" w:color="auto"/>
        <w:bottom w:val="none" w:sz="0" w:space="0" w:color="auto"/>
        <w:right w:val="none" w:sz="0" w:space="0" w:color="auto"/>
      </w:divBdr>
    </w:div>
    <w:div w:id="562450975">
      <w:bodyDiv w:val="1"/>
      <w:marLeft w:val="0"/>
      <w:marRight w:val="0"/>
      <w:marTop w:val="0"/>
      <w:marBottom w:val="0"/>
      <w:divBdr>
        <w:top w:val="none" w:sz="0" w:space="0" w:color="auto"/>
        <w:left w:val="none" w:sz="0" w:space="0" w:color="auto"/>
        <w:bottom w:val="none" w:sz="0" w:space="0" w:color="auto"/>
        <w:right w:val="none" w:sz="0" w:space="0" w:color="auto"/>
      </w:divBdr>
    </w:div>
    <w:div w:id="669406065">
      <w:bodyDiv w:val="1"/>
      <w:marLeft w:val="0"/>
      <w:marRight w:val="0"/>
      <w:marTop w:val="0"/>
      <w:marBottom w:val="0"/>
      <w:divBdr>
        <w:top w:val="none" w:sz="0" w:space="0" w:color="auto"/>
        <w:left w:val="none" w:sz="0" w:space="0" w:color="auto"/>
        <w:bottom w:val="none" w:sz="0" w:space="0" w:color="auto"/>
        <w:right w:val="none" w:sz="0" w:space="0" w:color="auto"/>
      </w:divBdr>
    </w:div>
    <w:div w:id="694500593">
      <w:bodyDiv w:val="1"/>
      <w:marLeft w:val="0"/>
      <w:marRight w:val="0"/>
      <w:marTop w:val="0"/>
      <w:marBottom w:val="0"/>
      <w:divBdr>
        <w:top w:val="none" w:sz="0" w:space="0" w:color="auto"/>
        <w:left w:val="none" w:sz="0" w:space="0" w:color="auto"/>
        <w:bottom w:val="none" w:sz="0" w:space="0" w:color="auto"/>
        <w:right w:val="none" w:sz="0" w:space="0" w:color="auto"/>
      </w:divBdr>
    </w:div>
    <w:div w:id="1182671777">
      <w:bodyDiv w:val="1"/>
      <w:marLeft w:val="0"/>
      <w:marRight w:val="0"/>
      <w:marTop w:val="0"/>
      <w:marBottom w:val="0"/>
      <w:divBdr>
        <w:top w:val="none" w:sz="0" w:space="0" w:color="auto"/>
        <w:left w:val="none" w:sz="0" w:space="0" w:color="auto"/>
        <w:bottom w:val="none" w:sz="0" w:space="0" w:color="auto"/>
        <w:right w:val="none" w:sz="0" w:space="0" w:color="auto"/>
      </w:divBdr>
    </w:div>
    <w:div w:id="1246841849">
      <w:bodyDiv w:val="1"/>
      <w:marLeft w:val="0"/>
      <w:marRight w:val="0"/>
      <w:marTop w:val="0"/>
      <w:marBottom w:val="0"/>
      <w:divBdr>
        <w:top w:val="none" w:sz="0" w:space="0" w:color="auto"/>
        <w:left w:val="none" w:sz="0" w:space="0" w:color="auto"/>
        <w:bottom w:val="none" w:sz="0" w:space="0" w:color="auto"/>
        <w:right w:val="none" w:sz="0" w:space="0" w:color="auto"/>
      </w:divBdr>
    </w:div>
    <w:div w:id="1483043977">
      <w:bodyDiv w:val="1"/>
      <w:marLeft w:val="0"/>
      <w:marRight w:val="0"/>
      <w:marTop w:val="0"/>
      <w:marBottom w:val="0"/>
      <w:divBdr>
        <w:top w:val="none" w:sz="0" w:space="0" w:color="auto"/>
        <w:left w:val="none" w:sz="0" w:space="0" w:color="auto"/>
        <w:bottom w:val="none" w:sz="0" w:space="0" w:color="auto"/>
        <w:right w:val="none" w:sz="0" w:space="0" w:color="auto"/>
      </w:divBdr>
    </w:div>
    <w:div w:id="1500197996">
      <w:bodyDiv w:val="1"/>
      <w:marLeft w:val="0"/>
      <w:marRight w:val="0"/>
      <w:marTop w:val="0"/>
      <w:marBottom w:val="0"/>
      <w:divBdr>
        <w:top w:val="none" w:sz="0" w:space="0" w:color="auto"/>
        <w:left w:val="none" w:sz="0" w:space="0" w:color="auto"/>
        <w:bottom w:val="none" w:sz="0" w:space="0" w:color="auto"/>
        <w:right w:val="none" w:sz="0" w:space="0" w:color="auto"/>
      </w:divBdr>
    </w:div>
    <w:div w:id="155249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santy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A445L</dc:creator>
  <cp:lastModifiedBy>A445L</cp:lastModifiedBy>
  <cp:revision>6</cp:revision>
  <dcterms:created xsi:type="dcterms:W3CDTF">2024-10-14T02:41:00Z</dcterms:created>
  <dcterms:modified xsi:type="dcterms:W3CDTF">2024-10-14T04:07:00Z</dcterms:modified>
</cp:coreProperties>
</file>